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55C3" w14:textId="11E82DB4" w:rsidR="004037CB" w:rsidRDefault="00B17AE6" w:rsidP="00B17AE6">
      <w:pPr>
        <w:spacing w:line="276" w:lineRule="auto"/>
        <w:jc w:val="center"/>
        <w:rPr>
          <w:b/>
          <w:bCs/>
        </w:rPr>
      </w:pPr>
      <w:r>
        <w:rPr>
          <w:b/>
          <w:bCs/>
        </w:rPr>
        <w:t>A</w:t>
      </w:r>
      <w:r w:rsidR="004037CB" w:rsidRPr="004037CB">
        <w:rPr>
          <w:b/>
          <w:bCs/>
        </w:rPr>
        <w:t>rt. 161 quater Disposizioni di attuazione del codice di procedura civile</w:t>
      </w:r>
    </w:p>
    <w:p w14:paraId="132E0F89" w14:textId="69E0CED9" w:rsidR="00B17AE6" w:rsidRPr="004037CB" w:rsidRDefault="00B17AE6" w:rsidP="00B17AE6">
      <w:pPr>
        <w:spacing w:line="276" w:lineRule="auto"/>
        <w:jc w:val="center"/>
        <w:rPr>
          <w:b/>
          <w:bCs/>
        </w:rPr>
      </w:pPr>
      <w:r w:rsidRPr="00B17AE6">
        <w:rPr>
          <w:b/>
          <w:bCs/>
        </w:rPr>
        <w:t>Modalità di pubblicazione sul portale delle vendite pubbliche</w:t>
      </w:r>
    </w:p>
    <w:p w14:paraId="64B46E66" w14:textId="77777777" w:rsidR="004037CB" w:rsidRPr="004037CB" w:rsidRDefault="004037CB" w:rsidP="004037CB">
      <w:pPr>
        <w:spacing w:after="0" w:line="276" w:lineRule="auto"/>
        <w:jc w:val="both"/>
      </w:pPr>
      <w:r w:rsidRPr="004037CB">
        <w:t>La </w:t>
      </w:r>
      <w:hyperlink r:id="rId4" w:tooltip="Dizionario Giuridico: Pubblicazione" w:history="1">
        <w:r w:rsidRPr="004037CB">
          <w:t>pubblicazione</w:t>
        </w:r>
      </w:hyperlink>
      <w:r w:rsidRPr="004037CB">
        <w:t> sul portale delle vendite pubbliche è effettuata a cura del professionista delegato per le operazioni di vendita o del </w:t>
      </w:r>
      <w:hyperlink r:id="rId5" w:tooltip="Dizionario Giuridico: Commissionario" w:history="1">
        <w:r w:rsidRPr="004037CB">
          <w:t>commissionario</w:t>
        </w:r>
      </w:hyperlink>
      <w:r w:rsidRPr="004037CB">
        <w:t> o, in mancanza, del </w:t>
      </w:r>
      <w:hyperlink r:id="rId6" w:tooltip="Dizionario Giuridico: Creditore pignorante" w:history="1">
        <w:r w:rsidRPr="004037CB">
          <w:t>creditore pignorante</w:t>
        </w:r>
      </w:hyperlink>
      <w:r w:rsidRPr="004037CB">
        <w:t> o del </w:t>
      </w:r>
      <w:hyperlink r:id="rId7" w:tooltip="Dizionario Giuridico: Creditore" w:history="1">
        <w:r w:rsidRPr="004037CB">
          <w:t>creditore</w:t>
        </w:r>
      </w:hyperlink>
      <w:r w:rsidRPr="004037CB">
        <w:t> intervenuto munito di </w:t>
      </w:r>
      <w:hyperlink r:id="rId8" w:tooltip="Dizionario Giuridico: Titolo esecutivo" w:history="1">
        <w:r w:rsidRPr="004037CB">
          <w:t>titolo esecutivo</w:t>
        </w:r>
      </w:hyperlink>
      <w:r w:rsidRPr="004037CB">
        <w:t> ed in conformità alle specifiche tecniche, che possono determinare anche i dati e i documenti da inserire. Le specifiche tecniche sono stabilite dal responsabile per i sistemi informativi automatizzati del Ministero della giustizia entro sei mesi dalla data di </w:t>
      </w:r>
      <w:hyperlink r:id="rId9" w:tooltip="Dizionario Giuridico: Entrata in vigore" w:history="1">
        <w:r w:rsidRPr="004037CB">
          <w:t>entrata in vigore</w:t>
        </w:r>
      </w:hyperlink>
      <w:r w:rsidRPr="004037CB">
        <w:t> della presente disposizione e sono rese disponibili mediante pubblicazione nel portale delle vendite pubbliche. Quando la pubblicità riguarda </w:t>
      </w:r>
      <w:hyperlink r:id="rId10" w:tooltip="Dizionario Giuridico: Beni immobili" w:history="1">
        <w:r w:rsidRPr="004037CB">
          <w:t>beni immobili</w:t>
        </w:r>
      </w:hyperlink>
      <w:r w:rsidRPr="004037CB">
        <w:t> o beni mobili registrati, la pubblicazione non può essere effettuata in mancanza della prova dell'avvenuto pagamento del contributo per la pubblicazione, previsto dall'articolo 18 bis del decreto del </w:t>
      </w:r>
      <w:hyperlink r:id="rId11" w:tooltip="Dizionario Giuridico: Presidente della Repubblica" w:history="1">
        <w:r w:rsidRPr="004037CB">
          <w:t>Presidente della Repubblica</w:t>
        </w:r>
      </w:hyperlink>
      <w:r w:rsidRPr="004037CB">
        <w:t> 30 maggio 2002, n. 115.</w:t>
      </w:r>
    </w:p>
    <w:p w14:paraId="78FC1A50" w14:textId="77777777" w:rsidR="004037CB" w:rsidRPr="004037CB" w:rsidRDefault="004037CB" w:rsidP="004037CB">
      <w:pPr>
        <w:spacing w:before="140" w:after="0" w:line="276" w:lineRule="auto"/>
        <w:jc w:val="both"/>
      </w:pPr>
      <w:r w:rsidRPr="004037CB">
        <w:t>Il portale delle vendite pubbliche deve inviare all'indirizzo di posta elettronica ordinaria o certificata, ad ogni interessato che ne ha fatto richiesta e si è registrato mediante un'apposita procedura disciplinata dalle specifiche tecniche di cui al primo comma, un avviso contenente le informazioni relative alle vendite di cui è stata effettuata la pubblicità.</w:t>
      </w:r>
    </w:p>
    <w:p w14:paraId="7A8A7867" w14:textId="129898FA" w:rsidR="004037CB" w:rsidRPr="004037CB" w:rsidRDefault="004037CB" w:rsidP="004037CB">
      <w:pPr>
        <w:spacing w:before="140" w:after="0" w:line="276" w:lineRule="auto"/>
        <w:jc w:val="both"/>
      </w:pPr>
      <w:r w:rsidRPr="004037CB">
        <w:t>Il portale delle vendite pubbliche provvede all'archiviazione e alla gestione dei dati relativi alle vendite</w:t>
      </w:r>
      <w:r>
        <w:t xml:space="preserve"> </w:t>
      </w:r>
      <w:r w:rsidRPr="004037CB">
        <w:t>in esso pubblicate.</w:t>
      </w:r>
    </w:p>
    <w:p w14:paraId="2D3A05AC" w14:textId="5F1B139B" w:rsidR="004037CB" w:rsidRPr="004037CB" w:rsidRDefault="004037CB" w:rsidP="004037CB">
      <w:pPr>
        <w:spacing w:before="140" w:line="276" w:lineRule="auto"/>
        <w:jc w:val="both"/>
      </w:pPr>
      <w:r w:rsidRPr="004037CB">
        <w:t>Il mancato funzionamento dei sistemi informatici è attestato dal responsabile dei sistemi informativi</w:t>
      </w:r>
      <w:r>
        <w:t xml:space="preserve"> </w:t>
      </w:r>
      <w:r w:rsidRPr="004037CB">
        <w:t xml:space="preserve">automatizzati del Ministero della </w:t>
      </w:r>
      <w:r w:rsidR="007A098D">
        <w:t>G</w:t>
      </w:r>
      <w:r w:rsidRPr="004037CB">
        <w:t>iustizia.</w:t>
      </w:r>
    </w:p>
    <w:p w14:paraId="1D65F9EC" w14:textId="77777777" w:rsidR="0099646B" w:rsidRDefault="0099646B" w:rsidP="004037CB">
      <w:pPr>
        <w:jc w:val="both"/>
      </w:pPr>
    </w:p>
    <w:sectPr w:rsidR="009964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F2"/>
    <w:rsid w:val="003045F2"/>
    <w:rsid w:val="004037CB"/>
    <w:rsid w:val="007A098D"/>
    <w:rsid w:val="0099646B"/>
    <w:rsid w:val="00B1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DD302"/>
  <w15:chartTrackingRefBased/>
  <w15:docId w15:val="{C623AF94-504B-4551-A241-C525A844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403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037C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37CB"/>
    <w:rPr>
      <w:color w:val="0000FF"/>
      <w:u w:val="single"/>
    </w:rPr>
  </w:style>
  <w:style w:type="paragraph" w:customStyle="1" w:styleId="comma">
    <w:name w:val="comma"/>
    <w:basedOn w:val="Normale"/>
    <w:rsid w:val="0040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60050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7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dizionario/71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brocardi.it/dizionario/153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ocardi.it/dizionario/3995.html" TargetMode="External"/><Relationship Id="rId11" Type="http://schemas.openxmlformats.org/officeDocument/2006/relationships/hyperlink" Target="https://www.brocardi.it/dizionario/5690.html" TargetMode="External"/><Relationship Id="rId5" Type="http://schemas.openxmlformats.org/officeDocument/2006/relationships/hyperlink" Target="https://www.brocardi.it/dizionario/4014.html" TargetMode="External"/><Relationship Id="rId10" Type="http://schemas.openxmlformats.org/officeDocument/2006/relationships/hyperlink" Target="https://www.brocardi.it/dizionario/3575.html" TargetMode="External"/><Relationship Id="rId4" Type="http://schemas.openxmlformats.org/officeDocument/2006/relationships/hyperlink" Target="https://www.brocardi.it/dizionario/5610.html" TargetMode="External"/><Relationship Id="rId9" Type="http://schemas.openxmlformats.org/officeDocument/2006/relationships/hyperlink" Target="https://www.brocardi.it/dizionario/292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D'Amico Dorotea</cp:lastModifiedBy>
  <cp:revision>4</cp:revision>
  <dcterms:created xsi:type="dcterms:W3CDTF">2021-06-14T16:25:00Z</dcterms:created>
  <dcterms:modified xsi:type="dcterms:W3CDTF">2021-06-14T16:44:00Z</dcterms:modified>
</cp:coreProperties>
</file>